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90A" w:rsidRPr="00A0312C" w:rsidRDefault="00A0312C">
      <w:pPr>
        <w:rPr>
          <w:lang w:val="es-ES"/>
        </w:rPr>
      </w:pPr>
      <w:r>
        <w:rPr>
          <w:noProof/>
          <w:lang w:eastAsia="es-CO"/>
        </w:rPr>
        <w:drawing>
          <wp:inline distT="0" distB="0" distL="0" distR="0" wp14:anchorId="034DC3D9" wp14:editId="71EFA4F9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390A" w:rsidRPr="00A031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12C"/>
    <w:rsid w:val="00A0312C"/>
    <w:rsid w:val="00B51621"/>
    <w:rsid w:val="00F2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A23A54A-425C-4625-9AA7-18F78670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Seguridad Salud Trabajo 1</dc:creator>
  <cp:keywords/>
  <dc:description/>
  <cp:lastModifiedBy>Seguridad Salud Trabajo 1</cp:lastModifiedBy>
  <cp:revision>1</cp:revision>
  <dcterms:created xsi:type="dcterms:W3CDTF">2021-02-12T19:23:00Z</dcterms:created>
  <dcterms:modified xsi:type="dcterms:W3CDTF">2021-02-12T19:24:00Z</dcterms:modified>
</cp:coreProperties>
</file>